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66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951"/>
        <w:gridCol w:w="2835"/>
        <w:gridCol w:w="2268"/>
        <w:gridCol w:w="3412"/>
      </w:tblGrid>
      <w:tr>
        <w:trPr>
          <w:trHeight w:val="435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Заказчик: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  <w:t>ООО «Самарские коммунальные системы»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Группа материалов: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ИБ</w:t>
            </w:r>
          </w:p>
        </w:tc>
      </w:tr>
      <w:tr>
        <w:trPr>
          <w:trHeight w:val="241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Опросный лист: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Код МТР в ЕНС: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bidi w:val="0"/>
              <w:snapToGrid w:val="false"/>
              <w:jc w:val="left"/>
              <w:rPr>
                <w:rFonts w:eastAsia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em w:val="none"/>
                <w:lang w:val="ru-RU" w:eastAsia="zh-CN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em w:val="none"/>
                <w:lang w:val="ru-RU" w:eastAsia="zh-CN" w:bidi="ar-SA"/>
              </w:rPr>
              <w:t>ИБ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em w:val="none"/>
                <w:lang w:val="ru-RU" w:eastAsia="zh-CN" w:bidi="ar-SA"/>
              </w:rPr>
              <w:t>00025322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Наимен</w:t>
      </w:r>
      <w:r>
        <w:rPr>
          <w:rFonts w:eastAsia="Times New Roman" w:cs="Times New Roman"/>
          <w:color w:val="auto"/>
          <w:sz w:val="24"/>
          <w:szCs w:val="24"/>
          <w:lang w:val="ru-RU" w:eastAsia="zh-CN" w:bidi="ar-SA"/>
        </w:rPr>
        <w:t xml:space="preserve">ование МТР: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sz w:val="24"/>
          <w:szCs w:val="24"/>
          <w:u w:val="none"/>
          <w:em w:val="none"/>
          <w:lang w:val="ru-RU" w:eastAsia="zh-CN" w:bidi="ar-SA"/>
        </w:rPr>
        <w:t>РН метр милливольтметр рН-150МА</w:t>
      </w:r>
    </w:p>
    <w:p>
      <w:pPr>
        <w:pStyle w:val="Normal"/>
        <w:rPr/>
      </w:pPr>
      <w:r>
        <w:rPr/>
      </w:r>
    </w:p>
    <w:tbl>
      <w:tblPr>
        <w:tblW w:w="10488" w:type="dxa"/>
        <w:jc w:val="lef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995"/>
        <w:gridCol w:w="3691"/>
        <w:gridCol w:w="2267"/>
        <w:gridCol w:w="3535"/>
      </w:tblGrid>
      <w:tr>
        <w:trPr>
          <w:trHeight w:val="642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1.1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pBdr/>
              <w:spacing w:before="0" w:after="0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Диапазон измерения pH 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ед. рН</w:t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pBdr/>
              <w:spacing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1...14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1.2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pBdr/>
              <w:spacing w:before="0" w:after="0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разрешение измерения pH 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ед. рН</w:t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pBdr/>
              <w:spacing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0.01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1.3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numPr>
                <w:ilvl w:val="0"/>
                <w:numId w:val="0"/>
              </w:numPr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 xml:space="preserve">Диапазон измерения mV  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mV </w:t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-1999...1999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1.4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 xml:space="preserve">разрешение измерения mV  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mV </w:t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1.5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Диапазон измерения температуры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°C</w:t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 xml:space="preserve">10...100 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1.6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разрешение измерения температуры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°C</w:t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pBdr/>
              <w:spacing w:lineRule="atLeast" w:line="264" w:before="0" w:after="8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 xml:space="preserve">1 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ПРОЧИЕ ТРЕБОВАНИЯ ЗАКАЗЧИКА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2.1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 xml:space="preserve">Номер по Госреестру 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Style w:val="Style14"/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наличие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2.2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Поверка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sz w:val="24"/>
                <w:szCs w:val="24"/>
                <w:lang w:val="ru-RU" w:eastAsia="zh-CN" w:bidi="ar-SA"/>
              </w:rPr>
              <w:t>включена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2.3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rPr/>
            </w:pPr>
            <w:r>
              <w:rPr>
                <w:rStyle w:val="Style14"/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Комплектность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widowControl/>
              <w:numPr>
                <w:ilvl w:val="0"/>
                <w:numId w:val="0"/>
              </w:numPr>
              <w:pBdr/>
              <w:spacing w:lineRule="atLeast" w:line="264" w:before="0" w:after="84"/>
              <w:ind w:left="0" w:right="0" w:hanging="0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 xml:space="preserve">Преобразователь pH-150MA, Блок питания, Штатив универсальный, Датчик температуры ТК-06, Электрод ЭСКЛ-08М.1, Комплект принадлежностей, Формуляр,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zh-CN" w:bidi="ar-SA"/>
              </w:rPr>
              <w:t>Руководство по эксплуатации</w:t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W w:w="10481" w:type="dxa"/>
        <w:jc w:val="left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861"/>
        <w:gridCol w:w="6620"/>
      </w:tblGrid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ФИО Ответственного: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Макиенко Ирина Александровна</w:t>
            </w:r>
          </w:p>
        </w:tc>
      </w:tr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Инженер-химик</w:t>
            </w:r>
          </w:p>
        </w:tc>
      </w:tr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Телефон: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242-44-18</w:t>
            </w:r>
          </w:p>
        </w:tc>
      </w:tr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0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iMakienko@samcomsys.ru</w:t>
            </w:r>
          </w:p>
        </w:tc>
      </w:tr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r>
          </w:p>
        </w:tc>
      </w:tr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ФИО Директора по направлению: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0"/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Нездойминога Ольга Ивановна</w:t>
            </w:r>
          </w:p>
        </w:tc>
      </w:tr>
      <w:tr>
        <w:trPr>
          <w:trHeight w:val="435" w:hRule="atLeast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5" w:footer="0" w:bottom="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ymbol">
    <w:charset w:val="02"/>
    <w:family w:val="auto"/>
    <w:pitch w:val="default"/>
  </w:font>
  <w:font w:name="Tahoma">
    <w:charset w:val="cc"/>
    <w:family w:val="swiss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Heading 1"/>
    <w:basedOn w:val="12"/>
    <w:next w:val="Style20"/>
    <w:qFormat/>
    <w:pPr>
      <w:numPr>
        <w:ilvl w:val="0"/>
        <w:numId w:val="1"/>
      </w:numPr>
      <w:spacing w:before="240" w:after="120"/>
      <w:outlineLvl w:val="0"/>
      <w:outlineLvl w:val="0"/>
    </w:pPr>
    <w:rPr>
      <w:rFonts w:ascii="Liberation Serif;Times New Roman" w:hAnsi="Liberation Serif;Times New Roman" w:eastAsia="SimSun;宋体" w:cs="Mangal"/>
      <w:b/>
      <w:bCs/>
      <w:sz w:val="48"/>
      <w:szCs w:val="4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OpenSymbol;Arial Unicode MS"/>
    </w:rPr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character" w:styleId="Style18">
    <w:name w:val="Маркеры"/>
    <w:qFormat/>
    <w:rPr>
      <w:rFonts w:ascii="OpenSymbol;Arial Unicode MS" w:hAnsi="OpenSymbol;Arial Unicode MS" w:eastAsia="OpenSymbol;Arial Unicode MS" w:cs="OpenSymbol;Arial Unicode MS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12">
    <w:name w:val="Заголовок1"/>
    <w:basedOn w:val="Normal"/>
    <w:next w:val="Style20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5">
    <w:name w:val="Обычный (веб)"/>
    <w:basedOn w:val="Normal"/>
    <w:qFormat/>
    <w:pPr>
      <w:spacing w:before="280" w:after="280"/>
    </w:pPr>
    <w:rPr/>
  </w:style>
  <w:style w:type="paragraph" w:styleId="Style26">
    <w:name w:val="Колонтитул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7">
    <w:name w:val="Footer"/>
    <w:basedOn w:val="Normal"/>
    <w:pPr/>
    <w:rPr/>
  </w:style>
  <w:style w:type="paragraph" w:styleId="Style28">
    <w:name w:val="Header"/>
    <w:basedOn w:val="Normal"/>
    <w:pPr/>
    <w:rPr/>
  </w:style>
  <w:style w:type="paragraph" w:styleId="Style2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0">
    <w:name w:val="Содержимое таблицы"/>
    <w:basedOn w:val="Normal"/>
    <w:qFormat/>
    <w:pPr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LibreOffice/5.3.2.2$Windows_X86_64 LibreOffice_project/6cd4f1ef626f15116896b1d8e1398b56da0d0ee1</Application>
  <Pages>1</Pages>
  <Words>126</Words>
  <Characters>900</Characters>
  <CharactersWithSpaces>975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2020-08-07T09:26:00Z</dcterms:created>
  <dc:creator>Краснов Александр Анатольевич</dc:creator>
  <dc:description/>
  <dc:language>ru-RU</dc:language>
  <cp:lastModifiedBy/>
  <cp:lastPrinted>2019-01-15T15:32:00Z</cp:lastPrinted>
  <dcterms:modified xsi:type="dcterms:W3CDTF">2023-09-11T14:33:49Z</dcterms:modified>
  <cp:revision>27</cp:revision>
  <dc:subject/>
  <dc:title>ОПРОСНЫЙ ЛИСТ №______</dc:title>
</cp:coreProperties>
</file>